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63" w:rsidRDefault="00275663" w:rsidP="0027566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Práctica-4ºESO Bloque de contenidos 3 LOS CAMBIOS</w:t>
      </w:r>
    </w:p>
    <w:p w:rsidR="00275663" w:rsidRDefault="00275663" w:rsidP="00275663">
      <w:pPr>
        <w:autoSpaceDE w:val="0"/>
        <w:autoSpaceDN w:val="0"/>
        <w:spacing w:after="0" w:line="240" w:lineRule="auto"/>
        <w:rPr>
          <w:rFonts w:ascii="Arial Nova" w:eastAsia="Times New Roman" w:hAnsi="Arial Nova"/>
          <w:color w:val="000000"/>
          <w:sz w:val="24"/>
          <w:szCs w:val="24"/>
          <w:lang w:eastAsia="es-ES"/>
        </w:rPr>
      </w:pPr>
      <w:r>
        <w:rPr>
          <w:rFonts w:ascii="Arial Nova" w:eastAsia="Times New Roman" w:hAnsi="Arial Nova"/>
          <w:color w:val="000000"/>
          <w:sz w:val="24"/>
          <w:szCs w:val="24"/>
          <w:lang w:eastAsia="es-ES"/>
        </w:rPr>
        <w:t xml:space="preserve">              ¡SI TE SACAN LOS COLORES…RESPIRA! </w:t>
      </w:r>
    </w:p>
    <w:p w:rsidR="00275663" w:rsidRPr="00275663" w:rsidRDefault="00275663" w:rsidP="00275663">
      <w:pPr>
        <w:autoSpaceDE w:val="0"/>
        <w:autoSpaceDN w:val="0"/>
        <w:spacing w:after="0" w:line="240" w:lineRule="auto"/>
        <w:rPr>
          <w:rFonts w:ascii="Arial Nova" w:eastAsia="Times New Roman" w:hAnsi="Arial Nova"/>
          <w:color w:val="000000"/>
          <w:sz w:val="20"/>
          <w:szCs w:val="20"/>
          <w:lang w:eastAsia="es-ES"/>
        </w:rPr>
      </w:pPr>
      <w:r>
        <w:rPr>
          <w:rFonts w:ascii="Arial Nova" w:eastAsia="Times New Roman" w:hAnsi="Arial Nova"/>
          <w:color w:val="000000"/>
          <w:sz w:val="20"/>
          <w:szCs w:val="20"/>
          <w:lang w:eastAsia="es-ES"/>
        </w:rPr>
        <w:t xml:space="preserve">                  D</w:t>
      </w:r>
      <w:r w:rsidRPr="00B64C19">
        <w:rPr>
          <w:rFonts w:ascii="Arial Nova" w:eastAsia="Times New Roman" w:hAnsi="Arial Nova"/>
          <w:color w:val="000000"/>
          <w:sz w:val="20"/>
          <w:szCs w:val="20"/>
          <w:lang w:eastAsia="es-ES"/>
        </w:rPr>
        <w:t>etección de CO</w:t>
      </w:r>
      <w:r w:rsidRPr="00B64C19">
        <w:rPr>
          <w:rFonts w:ascii="Arial Nova" w:eastAsia="Times New Roman" w:hAnsi="Arial Nova"/>
          <w:color w:val="000000"/>
          <w:sz w:val="20"/>
          <w:szCs w:val="20"/>
          <w:vertAlign w:val="subscript"/>
          <w:lang w:eastAsia="es-ES"/>
        </w:rPr>
        <w:t>2</w:t>
      </w:r>
      <w:r>
        <w:rPr>
          <w:rFonts w:ascii="Arial Nova" w:eastAsia="Times New Roman" w:hAnsi="Arial Nova"/>
          <w:color w:val="000000"/>
          <w:sz w:val="20"/>
          <w:szCs w:val="20"/>
          <w:lang w:eastAsia="es-ES"/>
        </w:rPr>
        <w:t>, mediante indicadores ácido base.</w:t>
      </w:r>
      <w:bookmarkStart w:id="0" w:name="_GoBack"/>
      <w:bookmarkEnd w:id="0"/>
    </w:p>
    <w:p w:rsidR="00275663" w:rsidRPr="00275663" w:rsidRDefault="00275663" w:rsidP="0027566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Estándares evaluables:</w:t>
      </w: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  <w:t>B3.6.1. Utiliza la teoría de Arrhenius para describir el comportami</w:t>
      </w:r>
      <w:r w:rsidRPr="00275663"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  <w:t>ento químico de ácidos y bases.</w:t>
      </w: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  <w:t>B3.6.2. Establece el carácter ácido, básico o neutro de una disolución utilizando la escala de pH.</w:t>
      </w: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  <w:t>B3.7.2. Planifica una experiencia, y describe el procedimiento a seguir en el laboratorio, que demuestre que en las reacciones de combustión se produce dióxido de carbono mediante la detección de este gas.</w:t>
      </w:r>
    </w:p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</w:p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lang w:eastAsia="es-ES"/>
        </w:rPr>
        <w:t>Responde a las siguientes cuestiones:</w:t>
      </w:r>
    </w:p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</w:p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s-ES"/>
        </w:rPr>
      </w:pPr>
      <w:r w:rsidRPr="00275663">
        <w:rPr>
          <w:rFonts w:asciiTheme="minorHAnsi" w:eastAsia="Times New Roman" w:hAnsiTheme="minorHAnsi" w:cstheme="minorHAnsi"/>
          <w:b/>
          <w:bCs/>
          <w:lang w:eastAsia="es-ES"/>
        </w:rPr>
        <w:t>Primera parte</w:t>
      </w: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s-ES"/>
        </w:rPr>
      </w:pPr>
    </w:p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lang w:eastAsia="es-ES"/>
        </w:rPr>
        <w:t>1.-Enumera las características más importantes que identifican a las sustancias ácidas y a las básicas.</w:t>
      </w: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</w:p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lang w:eastAsia="es-ES"/>
        </w:rPr>
        <w:t>2.</w:t>
      </w:r>
      <w:proofErr w:type="gramStart"/>
      <w:r w:rsidRPr="00275663">
        <w:rPr>
          <w:rFonts w:asciiTheme="minorHAnsi" w:eastAsia="Times New Roman" w:hAnsiTheme="minorHAnsi" w:cstheme="minorHAnsi"/>
          <w:bCs/>
          <w:lang w:eastAsia="es-ES"/>
        </w:rPr>
        <w:t>-¿</w:t>
      </w:r>
      <w:proofErr w:type="gramEnd"/>
      <w:r w:rsidRPr="00275663">
        <w:rPr>
          <w:rFonts w:asciiTheme="minorHAnsi" w:eastAsia="Times New Roman" w:hAnsiTheme="minorHAnsi" w:cstheme="minorHAnsi"/>
          <w:bCs/>
          <w:lang w:eastAsia="es-ES"/>
        </w:rPr>
        <w:t>Para qué sirve el pH?¿con qué especie química está relacionada?</w:t>
      </w: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lang w:eastAsia="es-ES"/>
        </w:rPr>
        <w:t>3.-Busca el pH de las disoluciones siguientes e indica qué color darán con los siguientes indicadores: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913"/>
        <w:gridCol w:w="1569"/>
        <w:gridCol w:w="1129"/>
        <w:gridCol w:w="1418"/>
        <w:gridCol w:w="1445"/>
      </w:tblGrid>
      <w:tr w:rsidR="00275663" w:rsidRPr="00275663" w:rsidTr="00D2351E">
        <w:tc>
          <w:tcPr>
            <w:tcW w:w="251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Disoluciones</w:t>
            </w:r>
          </w:p>
        </w:tc>
        <w:tc>
          <w:tcPr>
            <w:tcW w:w="104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pH</w:t>
            </w:r>
          </w:p>
        </w:tc>
        <w:tc>
          <w:tcPr>
            <w:tcW w:w="1634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 xml:space="preserve">Color con </w:t>
            </w:r>
            <w:proofErr w:type="spellStart"/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fenolftaleina</w:t>
            </w:r>
            <w:proofErr w:type="spellEnd"/>
          </w:p>
        </w:tc>
        <w:tc>
          <w:tcPr>
            <w:tcW w:w="1170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Color con cúrcuma</w:t>
            </w:r>
          </w:p>
        </w:tc>
        <w:tc>
          <w:tcPr>
            <w:tcW w:w="152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Color con col lombarda</w:t>
            </w:r>
          </w:p>
        </w:tc>
        <w:tc>
          <w:tcPr>
            <w:tcW w:w="154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proofErr w:type="gramStart"/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disolución</w:t>
            </w:r>
            <w:proofErr w:type="gramEnd"/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 xml:space="preserve"> ¿ácida o básica?</w:t>
            </w:r>
          </w:p>
        </w:tc>
      </w:tr>
      <w:tr w:rsidR="00275663" w:rsidRPr="00275663" w:rsidTr="00D2351E">
        <w:tc>
          <w:tcPr>
            <w:tcW w:w="251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Agua destilada</w:t>
            </w:r>
          </w:p>
        </w:tc>
        <w:tc>
          <w:tcPr>
            <w:tcW w:w="104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634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170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2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4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  <w:tr w:rsidR="00275663" w:rsidRPr="00275663" w:rsidTr="00D2351E">
        <w:tc>
          <w:tcPr>
            <w:tcW w:w="251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Agua de lluvia</w:t>
            </w:r>
          </w:p>
        </w:tc>
        <w:tc>
          <w:tcPr>
            <w:tcW w:w="104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634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170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2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4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  <w:tr w:rsidR="00275663" w:rsidRPr="00275663" w:rsidTr="00D2351E">
        <w:tc>
          <w:tcPr>
            <w:tcW w:w="251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Leche</w:t>
            </w:r>
          </w:p>
        </w:tc>
        <w:tc>
          <w:tcPr>
            <w:tcW w:w="104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634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170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2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4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  <w:tr w:rsidR="00275663" w:rsidRPr="00275663" w:rsidTr="00D2351E">
        <w:tc>
          <w:tcPr>
            <w:tcW w:w="251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Bebida carbonatada</w:t>
            </w:r>
          </w:p>
        </w:tc>
        <w:tc>
          <w:tcPr>
            <w:tcW w:w="104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634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170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2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4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  <w:tr w:rsidR="00275663" w:rsidRPr="00275663" w:rsidTr="00D2351E">
        <w:tc>
          <w:tcPr>
            <w:tcW w:w="251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Lejía</w:t>
            </w:r>
          </w:p>
        </w:tc>
        <w:tc>
          <w:tcPr>
            <w:tcW w:w="104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634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170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2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4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  <w:tr w:rsidR="00275663" w:rsidRPr="00275663" w:rsidTr="00D2351E">
        <w:tc>
          <w:tcPr>
            <w:tcW w:w="251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Jugo gástrico</w:t>
            </w:r>
          </w:p>
        </w:tc>
        <w:tc>
          <w:tcPr>
            <w:tcW w:w="104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634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170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2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4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  <w:tr w:rsidR="00275663" w:rsidRPr="00275663" w:rsidTr="00D2351E">
        <w:tc>
          <w:tcPr>
            <w:tcW w:w="251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Sangre</w:t>
            </w:r>
          </w:p>
        </w:tc>
        <w:tc>
          <w:tcPr>
            <w:tcW w:w="104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634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170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2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541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</w:tbl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</w:p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s-ES"/>
        </w:rPr>
      </w:pPr>
    </w:p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s-ES"/>
        </w:rPr>
      </w:pPr>
      <w:r w:rsidRPr="00275663">
        <w:rPr>
          <w:rFonts w:asciiTheme="minorHAnsi" w:eastAsia="Times New Roman" w:hAnsiTheme="minorHAnsi" w:cstheme="minorHAnsi"/>
          <w:b/>
          <w:bCs/>
          <w:lang w:eastAsia="es-ES"/>
        </w:rPr>
        <w:t>Segunda parte</w:t>
      </w: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s-ES"/>
        </w:rPr>
      </w:pPr>
    </w:p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lang w:eastAsia="es-ES"/>
        </w:rPr>
        <w:t>4.- Observa y anota lo que ha ocurrido en cada uno de los procesos de obtención de CO</w:t>
      </w:r>
      <w:r w:rsidRPr="00275663">
        <w:rPr>
          <w:rFonts w:asciiTheme="minorHAnsi" w:eastAsia="Times New Roman" w:hAnsiTheme="minorHAnsi" w:cstheme="minorHAnsi"/>
          <w:bCs/>
          <w:vertAlign w:val="subscript"/>
          <w:lang w:eastAsia="es-ES"/>
        </w:rPr>
        <w:t>2</w:t>
      </w:r>
      <w:r w:rsidRPr="00275663">
        <w:rPr>
          <w:rFonts w:asciiTheme="minorHAnsi" w:eastAsia="Times New Roman" w:hAnsiTheme="minorHAnsi" w:cstheme="minorHAnsi"/>
          <w:bCs/>
          <w:lang w:eastAsia="es-ES"/>
        </w:rPr>
        <w:t xml:space="preserve"> ¿Por qué cambia el color de la disolución? Selecciona la disolución con la que has trabajado.</w:t>
      </w: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126"/>
        <w:gridCol w:w="1126"/>
        <w:gridCol w:w="1365"/>
        <w:gridCol w:w="1366"/>
        <w:gridCol w:w="1467"/>
      </w:tblGrid>
      <w:tr w:rsidR="00275663" w:rsidRPr="00275663" w:rsidTr="00D2351E">
        <w:tc>
          <w:tcPr>
            <w:tcW w:w="180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Indicador</w:t>
            </w:r>
          </w:p>
        </w:tc>
        <w:tc>
          <w:tcPr>
            <w:tcW w:w="949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 xml:space="preserve">disolución 0,05M de </w:t>
            </w:r>
            <w:proofErr w:type="spellStart"/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NaOH</w:t>
            </w:r>
            <w:proofErr w:type="spellEnd"/>
          </w:p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SIN CO</w:t>
            </w:r>
            <w:r w:rsidRPr="00275663"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  <w:t>2</w:t>
            </w:r>
          </w:p>
        </w:tc>
        <w:tc>
          <w:tcPr>
            <w:tcW w:w="949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disolución 1M de NH</w:t>
            </w:r>
            <w:r w:rsidRPr="00275663"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  <w:t>3</w:t>
            </w:r>
          </w:p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SIN CO</w:t>
            </w:r>
            <w:r w:rsidRPr="00275663"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 xml:space="preserve">disolución 0,05M de </w:t>
            </w:r>
            <w:proofErr w:type="spellStart"/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NaOH</w:t>
            </w:r>
            <w:proofErr w:type="spellEnd"/>
          </w:p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CON CO</w:t>
            </w:r>
            <w:r w:rsidRPr="00275663"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disolución 1M de NH</w:t>
            </w:r>
            <w:r w:rsidRPr="00275663"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  <w:t>3</w:t>
            </w:r>
          </w:p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CON CO</w:t>
            </w:r>
            <w:r w:rsidRPr="00275663"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Disolución CON CO</w:t>
            </w:r>
            <w:r w:rsidRPr="00275663">
              <w:rPr>
                <w:rFonts w:asciiTheme="minorHAnsi" w:eastAsia="Times New Roman" w:hAnsiTheme="minorHAnsi" w:cstheme="minorHAnsi"/>
                <w:bCs/>
                <w:vertAlign w:val="subscript"/>
                <w:lang w:eastAsia="es-ES"/>
              </w:rPr>
              <w:t>2</w:t>
            </w:r>
          </w:p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¿</w:t>
            </w:r>
            <w:proofErr w:type="gramStart"/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ácida</w:t>
            </w:r>
            <w:proofErr w:type="gramEnd"/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 xml:space="preserve"> o básica?</w:t>
            </w:r>
          </w:p>
        </w:tc>
      </w:tr>
      <w:tr w:rsidR="00275663" w:rsidRPr="00275663" w:rsidTr="00D2351E">
        <w:tc>
          <w:tcPr>
            <w:tcW w:w="180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fenolftaleína</w:t>
            </w:r>
          </w:p>
        </w:tc>
        <w:tc>
          <w:tcPr>
            <w:tcW w:w="949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949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365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36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467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  <w:tr w:rsidR="00275663" w:rsidRPr="00275663" w:rsidTr="00D2351E">
        <w:tc>
          <w:tcPr>
            <w:tcW w:w="180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col lombarda</w:t>
            </w:r>
          </w:p>
        </w:tc>
        <w:tc>
          <w:tcPr>
            <w:tcW w:w="949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949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365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36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467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  <w:tr w:rsidR="00275663" w:rsidRPr="00275663" w:rsidTr="00D2351E">
        <w:tc>
          <w:tcPr>
            <w:tcW w:w="1808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75663">
              <w:rPr>
                <w:rFonts w:asciiTheme="minorHAnsi" w:eastAsia="Times New Roman" w:hAnsiTheme="minorHAnsi" w:cstheme="minorHAnsi"/>
                <w:bCs/>
                <w:lang w:eastAsia="es-ES"/>
              </w:rPr>
              <w:t>cúrcuma</w:t>
            </w:r>
          </w:p>
        </w:tc>
        <w:tc>
          <w:tcPr>
            <w:tcW w:w="949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949" w:type="dxa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365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366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1467" w:type="dxa"/>
            <w:shd w:val="clear" w:color="auto" w:fill="auto"/>
          </w:tcPr>
          <w:p w:rsidR="00275663" w:rsidRPr="00275663" w:rsidRDefault="00275663" w:rsidP="002756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</w:tbl>
    <w:p w:rsid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</w:p>
    <w:p w:rsidR="00275663" w:rsidRPr="00275663" w:rsidRDefault="00275663" w:rsidP="00275663">
      <w:pPr>
        <w:spacing w:after="0" w:line="240" w:lineRule="auto"/>
        <w:rPr>
          <w:rFonts w:asciiTheme="minorHAnsi" w:eastAsia="Times New Roman" w:hAnsiTheme="minorHAnsi" w:cstheme="minorHAnsi"/>
          <w:bCs/>
          <w:lang w:eastAsia="es-ES"/>
        </w:rPr>
      </w:pPr>
      <w:r w:rsidRPr="00275663">
        <w:rPr>
          <w:rFonts w:asciiTheme="minorHAnsi" w:eastAsia="Times New Roman" w:hAnsiTheme="minorHAnsi" w:cstheme="minorHAnsi"/>
          <w:bCs/>
          <w:lang w:eastAsia="es-ES"/>
        </w:rPr>
        <w:t>5.- Cabe destacar que el dióxido de carbono, en sus diversas formas, tiene múltiples usos. Busca información sobre  dos de sus aplicaciones y haz un breve resumen de cada una de ellas.</w:t>
      </w:r>
    </w:p>
    <w:p w:rsidR="00045B81" w:rsidRDefault="00045B81" w:rsidP="00275663">
      <w:pPr>
        <w:spacing w:after="0" w:line="240" w:lineRule="auto"/>
      </w:pPr>
    </w:p>
    <w:sectPr w:rsidR="00045B81" w:rsidSect="00275663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28" w:rsidRDefault="00CD3428" w:rsidP="00275663">
      <w:pPr>
        <w:spacing w:after="0" w:line="240" w:lineRule="auto"/>
      </w:pPr>
      <w:r>
        <w:separator/>
      </w:r>
    </w:p>
  </w:endnote>
  <w:endnote w:type="continuationSeparator" w:id="0">
    <w:p w:rsidR="00CD3428" w:rsidRDefault="00CD3428" w:rsidP="0027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28" w:rsidRDefault="00CD3428" w:rsidP="00275663">
      <w:pPr>
        <w:spacing w:after="0" w:line="240" w:lineRule="auto"/>
      </w:pPr>
      <w:r>
        <w:separator/>
      </w:r>
    </w:p>
  </w:footnote>
  <w:footnote w:type="continuationSeparator" w:id="0">
    <w:p w:rsidR="00CD3428" w:rsidRDefault="00CD3428" w:rsidP="0027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3" w:rsidRDefault="00275663" w:rsidP="00275663">
    <w:pPr>
      <w:spacing w:after="0" w:line="240" w:lineRule="auto"/>
      <w:jc w:val="right"/>
      <w:rPr>
        <w:rFonts w:asciiTheme="minorHAnsi" w:eastAsia="Times New Roman" w:hAnsiTheme="minorHAnsi" w:cstheme="minorHAnsi"/>
        <w:bCs/>
        <w:sz w:val="24"/>
        <w:szCs w:val="24"/>
        <w:lang w:eastAsia="es-ES"/>
      </w:rPr>
    </w:pPr>
    <w:r>
      <w:rPr>
        <w:rFonts w:asciiTheme="minorHAnsi" w:eastAsia="Times New Roman" w:hAnsiTheme="minorHAnsi" w:cstheme="minorHAnsi"/>
        <w:bCs/>
        <w:sz w:val="24"/>
        <w:szCs w:val="24"/>
        <w:lang w:eastAsia="es-ES"/>
      </w:rPr>
      <w:t xml:space="preserve">IES </w:t>
    </w:r>
    <w:proofErr w:type="spellStart"/>
    <w:r>
      <w:rPr>
        <w:rFonts w:asciiTheme="minorHAnsi" w:eastAsia="Times New Roman" w:hAnsiTheme="minorHAnsi" w:cstheme="minorHAnsi"/>
        <w:bCs/>
        <w:sz w:val="24"/>
        <w:szCs w:val="24"/>
        <w:lang w:eastAsia="es-ES"/>
      </w:rPr>
      <w:t>SaavedraFajardo</w:t>
    </w:r>
    <w:proofErr w:type="spellEnd"/>
  </w:p>
  <w:p w:rsidR="00275663" w:rsidRDefault="00275663" w:rsidP="00275663">
    <w:pPr>
      <w:spacing w:after="0" w:line="240" w:lineRule="auto"/>
      <w:jc w:val="right"/>
      <w:rPr>
        <w:rFonts w:asciiTheme="minorHAnsi" w:eastAsia="Times New Roman" w:hAnsiTheme="minorHAnsi" w:cstheme="minorHAnsi"/>
        <w:bCs/>
        <w:sz w:val="24"/>
        <w:szCs w:val="24"/>
        <w:lang w:eastAsia="es-ES"/>
      </w:rPr>
    </w:pPr>
    <w:r>
      <w:rPr>
        <w:rFonts w:asciiTheme="minorHAnsi" w:eastAsia="Times New Roman" w:hAnsiTheme="minorHAnsi" w:cstheme="minorHAnsi"/>
        <w:bCs/>
        <w:sz w:val="24"/>
        <w:szCs w:val="24"/>
        <w:lang w:eastAsia="es-ES"/>
      </w:rPr>
      <w:t xml:space="preserve">Laura Pérez </w:t>
    </w:r>
    <w:proofErr w:type="spellStart"/>
    <w:r>
      <w:rPr>
        <w:rFonts w:asciiTheme="minorHAnsi" w:eastAsia="Times New Roman" w:hAnsiTheme="minorHAnsi" w:cstheme="minorHAnsi"/>
        <w:bCs/>
        <w:sz w:val="24"/>
        <w:szCs w:val="24"/>
        <w:lang w:eastAsia="es-ES"/>
      </w:rPr>
      <w:t>Yrache</w:t>
    </w:r>
    <w:proofErr w:type="spellEnd"/>
  </w:p>
  <w:p w:rsidR="00275663" w:rsidRDefault="00275663" w:rsidP="00275663">
    <w:pPr>
      <w:pStyle w:val="Encabezado"/>
      <w:jc w:val="right"/>
    </w:pPr>
  </w:p>
  <w:p w:rsidR="00275663" w:rsidRDefault="002756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3"/>
    <w:rsid w:val="00045B81"/>
    <w:rsid w:val="00275663"/>
    <w:rsid w:val="00C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66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66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6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66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66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2021-01-28T20:08:00Z</dcterms:created>
  <dcterms:modified xsi:type="dcterms:W3CDTF">2021-01-28T20:18:00Z</dcterms:modified>
</cp:coreProperties>
</file>